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104bis</w:t>
      </w:r>
      <w:r>
        <w:rPr>
          <w:rStyle w:val="af7"/>
          <w:rFonts w:ascii="Arial" w:hAnsi="Arial" w:cs="Arial"/>
          <w:b/>
          <w:lang w:eastAsia="en-US"/>
        </w:rPr>
        <w:t>-e</w:t>
      </w:r>
      <w:r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>
        <w:rPr>
          <w:rStyle w:val="af7"/>
          <w:rFonts w:ascii="Arial" w:hAnsi="Arial" w:cs="Arial" w:hint="eastAsia"/>
          <w:b/>
          <w:lang w:eastAsia="en-US"/>
        </w:rPr>
        <w:t xml:space="preserve">    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hAnsi="Arial" w:cs="Arial"/>
          <w:b/>
          <w:lang w:eastAsia="en-US"/>
        </w:rPr>
        <w:t>R4-22</w:t>
      </w:r>
      <w:r>
        <w:rPr>
          <w:rStyle w:val="af7"/>
          <w:rFonts w:ascii="Arial" w:eastAsiaTheme="minorEastAsia" w:hAnsi="Arial" w:cs="Arial" w:hint="eastAsia"/>
          <w:b/>
        </w:rPr>
        <w:t>15428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Electronic Meeting, October 10 – October 19, 2022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/>
          <w:b/>
        </w:rPr>
        <w:t xml:space="preserve">Discussion on RRM </w:t>
      </w:r>
      <w:r>
        <w:rPr>
          <w:rStyle w:val="af7"/>
          <w:rFonts w:ascii="Arial" w:eastAsiaTheme="minorEastAsia" w:hAnsi="Arial" w:cs="Arial"/>
          <w:b/>
        </w:rPr>
        <w:t>requirements for Inter-RAT measurement without gap</w:t>
      </w:r>
    </w:p>
    <w:p w:rsidR="00DE2B81" w:rsidRDefault="00237BE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  <w:t>CATT</w:t>
      </w:r>
    </w:p>
    <w:p w:rsidR="00DE2B81" w:rsidRDefault="00237BE4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>6.10.3.2</w:t>
      </w:r>
    </w:p>
    <w:p w:rsidR="00DE2B81" w:rsidRDefault="00237BE4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0" w:name="DocumentFor"/>
      <w:bookmarkEnd w:id="0"/>
      <w:r>
        <w:rPr>
          <w:rFonts w:ascii="Arial" w:hAnsi="Arial" w:cs="Arial" w:hint="eastAsia"/>
        </w:rPr>
        <w:t>Discussion</w:t>
      </w: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DE2B81" w:rsidRDefault="00237BE4">
      <w:pPr>
        <w:pStyle w:val="af0"/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previous RAN4 meeting, </w:t>
      </w:r>
      <w:r>
        <w:rPr>
          <w:lang w:val="en-US" w:eastAsia="zh-CN"/>
        </w:rPr>
        <w:t>RRM requirements for Inter-RAT measurement without gap</w:t>
      </w:r>
      <w:r>
        <w:rPr>
          <w:rFonts w:hint="eastAsia"/>
          <w:lang w:val="en-US" w:eastAsia="zh-CN"/>
        </w:rPr>
        <w:t xml:space="preserve"> </w:t>
      </w:r>
      <w:r w:rsidR="009A2147">
        <w:rPr>
          <w:rFonts w:hint="eastAsia"/>
          <w:lang w:val="en-US" w:eastAsia="zh-CN"/>
        </w:rPr>
        <w:t>were</w:t>
      </w:r>
      <w:r>
        <w:rPr>
          <w:rFonts w:hint="eastAsia"/>
          <w:lang w:val="en-US" w:eastAsia="zh-CN"/>
        </w:rPr>
        <w:t xml:space="preserve"> discussed and some WF </w:t>
      </w:r>
      <w:proofErr w:type="gramStart"/>
      <w:r>
        <w:rPr>
          <w:rFonts w:hint="eastAsia"/>
          <w:lang w:val="en-US" w:eastAsia="zh-CN"/>
        </w:rPr>
        <w:t>were</w:t>
      </w:r>
      <w:proofErr w:type="gramEnd"/>
      <w:r>
        <w:rPr>
          <w:rFonts w:hint="eastAsia"/>
          <w:lang w:val="en-US" w:eastAsia="zh-CN"/>
        </w:rPr>
        <w:t xml:space="preserve"> agreed in [1].</w:t>
      </w:r>
      <w:r w:rsidR="003F7B33">
        <w:rPr>
          <w:rFonts w:hint="eastAsia"/>
          <w:lang w:val="en-US" w:eastAsia="zh-CN"/>
        </w:rPr>
        <w:t xml:space="preserve"> This contribution</w:t>
      </w:r>
      <w:r>
        <w:rPr>
          <w:rFonts w:hint="eastAsia"/>
          <w:lang w:val="en-US" w:eastAsia="zh-CN"/>
        </w:rPr>
        <w:t xml:space="preserve"> further discuss</w:t>
      </w:r>
      <w:r w:rsidR="003F7B33">
        <w:rPr>
          <w:rFonts w:hint="eastAsia"/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the topic and present</w:t>
      </w:r>
      <w:r w:rsidR="003F7B3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our views. </w:t>
      </w: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DE2B81" w:rsidRDefault="00237BE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First of all, the issue 3-6 (for MR-DC cases) and 3-7 (mixed-</w:t>
      </w:r>
      <w:r>
        <w:rPr>
          <w:lang w:val="en-US" w:eastAsia="zh-CN"/>
        </w:rPr>
        <w:t>numerology</w:t>
      </w:r>
      <w:r>
        <w:rPr>
          <w:rFonts w:hint="eastAsia"/>
          <w:lang w:val="en-US" w:eastAsia="zh-CN"/>
        </w:rPr>
        <w:t xml:space="preserve"> cases) as listed in [1]</w:t>
      </w:r>
      <w:proofErr w:type="gramStart"/>
      <w:r>
        <w:rPr>
          <w:rFonts w:hint="eastAsia"/>
          <w:lang w:val="en-US" w:eastAsia="zh-CN"/>
        </w:rPr>
        <w:t>,</w:t>
      </w:r>
      <w:proofErr w:type="gramEnd"/>
      <w:r>
        <w:rPr>
          <w:rFonts w:hint="eastAsia"/>
          <w:lang w:val="en-US" w:eastAsia="zh-CN"/>
        </w:rPr>
        <w:t xml:space="preserve"> </w:t>
      </w:r>
      <w:r w:rsidR="005821D6">
        <w:rPr>
          <w:rFonts w:hint="eastAsia"/>
          <w:lang w:val="en-US" w:eastAsia="zh-CN"/>
        </w:rPr>
        <w:t xml:space="preserve">we think the MR-DC can be deprioritized but </w:t>
      </w:r>
      <w:r>
        <w:rPr>
          <w:rFonts w:hint="eastAsia"/>
          <w:lang w:val="en-US" w:eastAsia="zh-CN"/>
        </w:rPr>
        <w:t xml:space="preserve">we are open to further discuss </w:t>
      </w:r>
      <w:r>
        <w:rPr>
          <w:rFonts w:hint="eastAsia"/>
          <w:lang w:val="en-US" w:eastAsia="zh-CN"/>
        </w:rPr>
        <w:t xml:space="preserve">the mix-numerology cases </w:t>
      </w:r>
      <w:r w:rsidR="005821D6">
        <w:rPr>
          <w:rFonts w:hint="eastAsia"/>
          <w:lang w:val="en-US" w:eastAsia="zh-CN"/>
        </w:rPr>
        <w:t xml:space="preserve">which </w:t>
      </w:r>
      <w:r>
        <w:rPr>
          <w:rFonts w:hint="eastAsia"/>
          <w:lang w:val="en-US" w:eastAsia="zh-CN"/>
        </w:rPr>
        <w:t xml:space="preserve">are meaningful to consider. In the following, we discuss Inter-RAT NR measurements in section 2.1, and </w:t>
      </w:r>
      <w:r>
        <w:rPr>
          <w:lang w:val="en-US" w:eastAsia="zh-CN"/>
        </w:rPr>
        <w:t>Inter-RAT LTE measurement</w:t>
      </w:r>
      <w:r>
        <w:rPr>
          <w:rFonts w:hint="eastAsia"/>
          <w:lang w:val="en-US" w:eastAsia="zh-CN"/>
        </w:rPr>
        <w:t xml:space="preserve">s in section 2.2. </w:t>
      </w:r>
    </w:p>
    <w:p w:rsidR="00DE2B81" w:rsidRDefault="00237BE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t xml:space="preserve"> </w:t>
      </w:r>
      <w:r>
        <w:rPr>
          <w:lang w:val="en-US" w:eastAsia="zh-CN"/>
        </w:rPr>
        <w:t>Inter-RAT NR measurements</w:t>
      </w:r>
    </w:p>
    <w:p w:rsidR="00DE2B81" w:rsidRDefault="00237BE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issue 3-8 in [1], it is FFS </w:t>
      </w:r>
      <w:r>
        <w:rPr>
          <w:lang w:eastAsia="zh-CN"/>
        </w:rPr>
        <w:t xml:space="preserve">whether to extend the capability of </w:t>
      </w:r>
      <w:proofErr w:type="spellStart"/>
      <w:r>
        <w:rPr>
          <w:lang w:eastAsia="zh-CN"/>
        </w:rPr>
        <w:t>NeedForNCSG</w:t>
      </w:r>
      <w:proofErr w:type="spellEnd"/>
      <w:r>
        <w:rPr>
          <w:lang w:eastAsia="zh-CN"/>
        </w:rPr>
        <w:t xml:space="preserve"> to inter-RAT NR measurement.</w:t>
      </w:r>
      <w:r>
        <w:rPr>
          <w:rFonts w:hint="eastAsia"/>
          <w:lang w:eastAsia="zh-CN"/>
        </w:rPr>
        <w:t xml:space="preserve"> </w:t>
      </w:r>
    </w:p>
    <w:p w:rsidR="00DE2B81" w:rsidRDefault="00237BE4">
      <w:pPr>
        <w:ind w:leftChars="200" w:left="400"/>
        <w:jc w:val="both"/>
        <w:rPr>
          <w:lang w:eastAsia="zh-CN"/>
        </w:rPr>
      </w:pPr>
      <w:proofErr w:type="gramStart"/>
      <w:r>
        <w:rPr>
          <w:rFonts w:eastAsia="PMingLiU"/>
          <w:szCs w:val="24"/>
          <w:lang w:eastAsia="zh-TW"/>
        </w:rPr>
        <w:t xml:space="preserve">FFS whether to extend the capability of </w:t>
      </w:r>
      <w:proofErr w:type="spellStart"/>
      <w:r>
        <w:rPr>
          <w:rFonts w:eastAsia="PMingLiU"/>
          <w:szCs w:val="24"/>
          <w:lang w:eastAsia="zh-TW"/>
        </w:rPr>
        <w:t>NeedForNCSG</w:t>
      </w:r>
      <w:proofErr w:type="spellEnd"/>
      <w:r>
        <w:rPr>
          <w:rFonts w:eastAsia="PMingLiU"/>
          <w:szCs w:val="24"/>
          <w:lang w:eastAsia="zh-TW"/>
        </w:rPr>
        <w:t xml:space="preserve"> to inter-RAT NR measurement.</w:t>
      </w:r>
      <w:proofErr w:type="gramEnd"/>
    </w:p>
    <w:p w:rsidR="00DE2B81" w:rsidRDefault="00237BE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our view there is no need for this and it seems no </w:t>
      </w:r>
      <w:proofErr w:type="spellStart"/>
      <w:r>
        <w:rPr>
          <w:rFonts w:hint="eastAsia"/>
          <w:lang w:eastAsia="zh-CN"/>
        </w:rPr>
        <w:t>NeedForNCSG</w:t>
      </w:r>
      <w:proofErr w:type="spellEnd"/>
      <w:r>
        <w:rPr>
          <w:rFonts w:hint="eastAsia"/>
          <w:lang w:eastAsia="zh-CN"/>
        </w:rPr>
        <w:t xml:space="preserve"> capability in LTE. Instead, the</w:t>
      </w:r>
      <w:r>
        <w:rPr>
          <w:rFonts w:hint="eastAsia"/>
          <w:lang w:eastAsia="zh-CN"/>
        </w:rPr>
        <w:t xml:space="preserve"> existing capability </w:t>
      </w:r>
      <w:proofErr w:type="spellStart"/>
      <w:r>
        <w:rPr>
          <w:lang w:eastAsia="zh-CN"/>
        </w:rPr>
        <w:t>interRAT-NeedForGapsNR</w:t>
      </w:r>
      <w:proofErr w:type="spellEnd"/>
      <w:r>
        <w:rPr>
          <w:rFonts w:hint="eastAsia"/>
          <w:lang w:eastAsia="zh-CN"/>
        </w:rPr>
        <w:t xml:space="preserve"> can be reused. As per TS36.331, this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indicates need for measurement gaps when operating on the LTE band given in those BC lists and measuring on the NR band given </w:t>
      </w:r>
      <w:r>
        <w:rPr>
          <w:lang w:eastAsia="en-GB"/>
        </w:rPr>
        <w:t xml:space="preserve">by the entry in the </w:t>
      </w:r>
      <w:r>
        <w:rPr>
          <w:noProof/>
          <w:lang w:eastAsia="en-GB"/>
        </w:rPr>
        <w:t>InterRAT-BandListN</w:t>
      </w:r>
      <w:r>
        <w:rPr>
          <w:noProof/>
          <w:lang w:eastAsia="en-GB"/>
        </w:rPr>
        <w:t>R</w:t>
      </w:r>
      <w:r>
        <w:rPr>
          <w:rFonts w:hint="eastAsia"/>
          <w:noProof/>
          <w:lang w:eastAsia="zh-CN"/>
        </w:rPr>
        <w:t xml:space="preserve">. So UE reporting </w:t>
      </w:r>
      <w:r>
        <w:rPr>
          <w:noProof/>
          <w:lang w:eastAsia="zh-CN"/>
        </w:rPr>
        <w:t>‘</w:t>
      </w:r>
      <w:r>
        <w:rPr>
          <w:rFonts w:hint="eastAsia"/>
          <w:noProof/>
          <w:lang w:eastAsia="zh-CN"/>
        </w:rPr>
        <w:t>FALSE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 xml:space="preserve"> for </w:t>
      </w:r>
      <w:r>
        <w:rPr>
          <w:noProof/>
          <w:lang w:eastAsia="zh-CN"/>
        </w:rPr>
        <w:t>interRAT-NeedForGapsNR</w:t>
      </w:r>
      <w:r>
        <w:rPr>
          <w:rFonts w:hint="eastAsia"/>
          <w:noProof/>
          <w:lang w:eastAsia="zh-CN"/>
        </w:rPr>
        <w:t xml:space="preserve"> can be defined as supporting the </w:t>
      </w:r>
      <w:r>
        <w:rPr>
          <w:lang w:eastAsia="zh-CN"/>
        </w:rPr>
        <w:t>inter-RAT NR measurement without gaps</w:t>
      </w:r>
      <w:r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E2B81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81" w:rsidRDefault="00237BE4">
            <w:pPr>
              <w:pStyle w:val="PL"/>
              <w:shd w:val="clear" w:color="auto" w:fill="E6E6E6"/>
            </w:pPr>
            <w:r>
              <w:t>InterRAT-BandInfoNR-r16 ::=</w:t>
            </w:r>
            <w:r>
              <w:tab/>
            </w:r>
            <w:r>
              <w:tab/>
            </w:r>
            <w:r>
              <w:tab/>
              <w:t>SEQUENCE {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ab/>
              <w:t>interRAT-NeedForGapsNR-r16</w:t>
            </w:r>
            <w:r>
              <w:tab/>
            </w:r>
            <w:r>
              <w:tab/>
            </w:r>
            <w:r>
              <w:tab/>
              <w:t>BOOLEAN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>}</w:t>
            </w:r>
          </w:p>
          <w:p w:rsidR="00DE2B81" w:rsidRDefault="00237BE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interRAT-NeedForGapsNR</w:t>
            </w:r>
          </w:p>
          <w:p w:rsidR="00DE2B81" w:rsidRDefault="00237BE4">
            <w:pPr>
              <w:jc w:val="both"/>
              <w:rPr>
                <w:lang w:val="en-US" w:eastAsia="zh-CN"/>
              </w:rPr>
            </w:pPr>
            <w:r>
              <w:rPr>
                <w:lang w:eastAsia="en-GB"/>
              </w:rPr>
              <w:t xml:space="preserve">Indicates need for </w:t>
            </w:r>
            <w:r>
              <w:rPr>
                <w:lang w:eastAsia="en-GB"/>
              </w:rPr>
              <w:t>measurement gaps when operating on the E</w:t>
            </w:r>
            <w:r>
              <w:rPr>
                <w:lang w:eastAsia="en-GB"/>
              </w:rPr>
              <w:noBreakHyphen/>
              <w:t xml:space="preserve">UTRA band given by the entry in </w:t>
            </w:r>
            <w:r>
              <w:rPr>
                <w:rFonts w:cs="Arial"/>
                <w:bCs/>
                <w:i/>
                <w:noProof/>
                <w:lang w:eastAsia="en-GB"/>
              </w:rPr>
              <w:t>supportedBandListEUTRA</w:t>
            </w:r>
            <w:r>
              <w:rPr>
                <w:i/>
                <w:noProof/>
                <w:lang w:eastAsia="en-GB"/>
              </w:rPr>
              <w:t xml:space="preserve"> or on the E-UTRA band combination given by the entry in </w:t>
            </w:r>
            <w:r>
              <w:rPr>
                <w:rFonts w:cs="Arial"/>
                <w:bCs/>
                <w:i/>
                <w:noProof/>
                <w:lang w:eastAsia="en-GB"/>
              </w:rPr>
              <w:t>supportedBandCombination-r10 or supportedBandCombinationAdd-r11</w:t>
            </w:r>
            <w:r>
              <w:rPr>
                <w:rFonts w:cs="Arial"/>
                <w:bCs/>
                <w:noProof/>
                <w:lang w:eastAsia="en-GB"/>
              </w:rPr>
              <w:t xml:space="preserve"> or </w:t>
            </w:r>
            <w:r>
              <w:rPr>
                <w:rFonts w:cs="Arial"/>
                <w:bCs/>
                <w:i/>
                <w:noProof/>
                <w:lang w:eastAsia="en-GB"/>
              </w:rPr>
              <w:t>supportedBandCombinationReduced-r13</w:t>
            </w:r>
            <w:r>
              <w:rPr>
                <w:noProof/>
                <w:lang w:eastAsia="en-GB"/>
              </w:rPr>
              <w:t xml:space="preserve"> </w:t>
            </w:r>
            <w:r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nd measuring on the NR band given by the entry in the </w:t>
            </w:r>
            <w:r>
              <w:rPr>
                <w:i/>
                <w:noProof/>
                <w:lang w:eastAsia="en-GB"/>
              </w:rPr>
              <w:t>InterRAT-BandListNR</w:t>
            </w:r>
            <w:r>
              <w:rPr>
                <w:lang w:eastAsia="en-GB"/>
              </w:rPr>
              <w:t>.</w:t>
            </w:r>
          </w:p>
        </w:tc>
      </w:tr>
    </w:tbl>
    <w:p w:rsidR="00DE2B81" w:rsidRDefault="00237BE4">
      <w:pPr>
        <w:spacing w:before="100" w:beforeAutospacing="1" w:after="100" w:afterAutospacing="1"/>
        <w:jc w:val="both"/>
        <w:rPr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>roposal 1:</w:t>
      </w:r>
      <w:r>
        <w:rPr>
          <w:rFonts w:hint="eastAsia"/>
          <w:b/>
          <w:lang w:eastAsia="zh-CN"/>
        </w:rPr>
        <w:t xml:space="preserve"> No need </w:t>
      </w:r>
      <w:r>
        <w:rPr>
          <w:b/>
          <w:lang w:eastAsia="zh-CN"/>
        </w:rPr>
        <w:t xml:space="preserve">to extend the capability of </w:t>
      </w:r>
      <w:proofErr w:type="spellStart"/>
      <w:r>
        <w:rPr>
          <w:b/>
          <w:lang w:eastAsia="zh-CN"/>
        </w:rPr>
        <w:t>NeedForNCSG</w:t>
      </w:r>
      <w:proofErr w:type="spellEnd"/>
      <w:r>
        <w:rPr>
          <w:b/>
          <w:lang w:eastAsia="zh-CN"/>
        </w:rPr>
        <w:t xml:space="preserve"> to inter-RAT NR measurement</w:t>
      </w:r>
      <w:r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 xml:space="preserve">UE reporting ‘FALSE’ for </w:t>
      </w:r>
      <w:proofErr w:type="spellStart"/>
      <w:r>
        <w:rPr>
          <w:b/>
          <w:lang w:eastAsia="zh-CN"/>
        </w:rPr>
        <w:t>interRAT-NeedForGapsNR</w:t>
      </w:r>
      <w:proofErr w:type="spellEnd"/>
      <w:r>
        <w:rPr>
          <w:b/>
          <w:lang w:eastAsia="zh-CN"/>
        </w:rPr>
        <w:t xml:space="preserve"> can be defined as supporting the inter-RAT NR measurement without gaps</w:t>
      </w:r>
      <w:r>
        <w:rPr>
          <w:rFonts w:hint="eastAsia"/>
          <w:b/>
          <w:lang w:eastAsia="zh-CN"/>
        </w:rPr>
        <w:t>.</w:t>
      </w:r>
    </w:p>
    <w:p w:rsidR="00DE2B81" w:rsidRDefault="00237BE4">
      <w:pPr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lang w:eastAsia="zh-CN"/>
        </w:rPr>
        <w:t>Then in [1] two options are listed for issue 3-9, i.e., o</w:t>
      </w:r>
      <w:r>
        <w:rPr>
          <w:lang w:eastAsia="zh-CN"/>
        </w:rPr>
        <w:t>n top of which UE capability to define the inter-RAT NR measurement requirements</w:t>
      </w:r>
    </w:p>
    <w:p w:rsidR="00DE2B81" w:rsidRDefault="00237BE4">
      <w:pPr>
        <w:spacing w:afterLines="50" w:after="120"/>
        <w:ind w:leftChars="200" w:left="400"/>
        <w:rPr>
          <w:lang w:eastAsia="zh-CN"/>
        </w:rPr>
      </w:pPr>
      <w:r>
        <w:rPr>
          <w:rFonts w:eastAsia="PMingLiU"/>
          <w:szCs w:val="24"/>
          <w:lang w:eastAsia="zh-TW"/>
        </w:rPr>
        <w:t xml:space="preserve">Option 1: </w:t>
      </w:r>
      <w:proofErr w:type="spellStart"/>
      <w:r>
        <w:rPr>
          <w:lang w:eastAsia="zh-CN"/>
        </w:rPr>
        <w:t>NeedforNCSGgap-infoNR</w:t>
      </w:r>
      <w:proofErr w:type="spellEnd"/>
    </w:p>
    <w:p w:rsidR="00DE2B81" w:rsidRDefault="00237BE4">
      <w:pPr>
        <w:spacing w:before="100" w:beforeAutospacing="1" w:after="100" w:afterAutospacing="1"/>
        <w:ind w:leftChars="200" w:left="400"/>
        <w:jc w:val="both"/>
        <w:rPr>
          <w:lang w:eastAsia="zh-CN"/>
        </w:rPr>
      </w:pPr>
      <w:r>
        <w:rPr>
          <w:lang w:eastAsia="zh-CN"/>
        </w:rPr>
        <w:lastRenderedPageBreak/>
        <w:t>Option 2: int</w:t>
      </w:r>
      <w:r>
        <w:rPr>
          <w:lang w:eastAsia="zh-CN"/>
        </w:rPr>
        <w:t>erRAT-NeedForGapsNR-r16, e.g., when UE report ‘FALSE’ through interRAT-NeedForGapsNR-r16 can be defined as inter-RAT NR measurement without gaps</w:t>
      </w:r>
    </w:p>
    <w:p w:rsidR="00DE2B81" w:rsidRDefault="00237BE4">
      <w:pPr>
        <w:spacing w:before="100" w:beforeAutospacing="1" w:after="100" w:afterAutospacing="1"/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e think it is useful to clarify on this part. In the previous discussions, there seems to be different underst</w:t>
      </w:r>
      <w:r>
        <w:rPr>
          <w:rFonts w:hint="eastAsia"/>
          <w:lang w:eastAsia="zh-CN"/>
        </w:rPr>
        <w:t xml:space="preserve">anding on these options.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in option 1, </w:t>
      </w:r>
      <w:proofErr w:type="spellStart"/>
      <w:r>
        <w:rPr>
          <w:lang w:eastAsia="zh-CN"/>
        </w:rPr>
        <w:t>NeedForGapNCSG-InfoNR</w:t>
      </w:r>
      <w:proofErr w:type="spellEnd"/>
      <w:r>
        <w:rPr>
          <w:rFonts w:hint="eastAsia"/>
          <w:lang w:eastAsia="zh-CN"/>
        </w:rPr>
        <w:t xml:space="preserve"> (not </w:t>
      </w:r>
      <w:proofErr w:type="spellStart"/>
      <w:r>
        <w:rPr>
          <w:lang w:eastAsia="zh-CN"/>
        </w:rPr>
        <w:t>NeedforNCSGgap-infoNR</w:t>
      </w:r>
      <w:proofErr w:type="spellEnd"/>
      <w:r>
        <w:rPr>
          <w:rFonts w:hint="eastAsia"/>
          <w:lang w:eastAsia="zh-CN"/>
        </w:rPr>
        <w:t xml:space="preserve">) is specified in TS38.331 and it is an NR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, which is not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LTE SA.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lso the previous issue 3-8 in [1] already covers the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as</w:t>
      </w:r>
      <w:r>
        <w:rPr>
          <w:rFonts w:hint="eastAsia"/>
          <w:lang w:eastAsia="zh-CN"/>
        </w:rPr>
        <w:t xml:space="preserve">pects.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herefore, the only way to reasonably understand this issue 3-9 seems to be about </w:t>
      </w:r>
      <w:r>
        <w:t>which requirement framework is used as a baseline or starting point for RAN4 to develop the Inter-RAT NR measurements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therwise, this issue is the same as issue 3-8. </w:t>
      </w:r>
    </w:p>
    <w:p w:rsidR="00DE2B81" w:rsidRDefault="00237BE4">
      <w:pPr>
        <w:spacing w:before="100" w:beforeAutospacing="1" w:after="100" w:afterAutospacing="1"/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>roposal 2:</w:t>
      </w:r>
      <w:r>
        <w:rPr>
          <w:rFonts w:hint="eastAsia"/>
          <w:b/>
          <w:lang w:eastAsia="zh-CN"/>
        </w:rPr>
        <w:t xml:space="preserve"> It is confirmed that the previous issue 3-9 in the agreed WF is about </w:t>
      </w:r>
      <w:r>
        <w:rPr>
          <w:b/>
          <w:lang w:eastAsia="zh-CN"/>
        </w:rPr>
        <w:t>which requirement framework is used as a baseline or starting point for RAN4 to develop the Inter-RAT NR measurements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spacing w:before="100" w:beforeAutospacing="1" w:after="100" w:afterAutospacing="1"/>
        <w:jc w:val="both"/>
        <w:rPr>
          <w:b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such understanding the next question is </w:t>
      </w:r>
      <w:proofErr w:type="gramStart"/>
      <w:r>
        <w:rPr>
          <w:rFonts w:hint="eastAsia"/>
          <w:lang w:eastAsia="zh-CN"/>
        </w:rPr>
        <w:t>what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gramEnd"/>
      <w:r>
        <w:rPr>
          <w:rFonts w:hint="eastAsia"/>
          <w:lang w:eastAsia="zh-CN"/>
        </w:rPr>
        <w:t xml:space="preserve"> t</w:t>
      </w:r>
      <w:r>
        <w:rPr>
          <w:rFonts w:hint="eastAsia"/>
          <w:lang w:eastAsia="zh-CN"/>
        </w:rPr>
        <w:t xml:space="preserve">he baseline requirements for Option 2.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our view, it refers to the NR inter-frequency measurement without gaps,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currently being discussed under another objective in this WID. </w:t>
      </w:r>
    </w:p>
    <w:p w:rsidR="00DE2B81" w:rsidRDefault="00237BE4">
      <w:pPr>
        <w:spacing w:before="100" w:beforeAutospacing="1" w:after="100" w:afterAutospacing="1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>
        <w:rPr>
          <w:b/>
          <w:lang w:eastAsia="zh-CN"/>
        </w:rPr>
        <w:t xml:space="preserve">For inter-RAT NR measurements, </w:t>
      </w:r>
      <w:r>
        <w:rPr>
          <w:rFonts w:hint="eastAsia"/>
          <w:b/>
          <w:lang w:eastAsia="zh-CN"/>
        </w:rPr>
        <w:t xml:space="preserve">new </w:t>
      </w:r>
      <w:r>
        <w:rPr>
          <w:b/>
          <w:lang w:eastAsia="zh-CN"/>
        </w:rPr>
        <w:t>measurement requiremen</w:t>
      </w:r>
      <w:r>
        <w:rPr>
          <w:b/>
          <w:lang w:eastAsia="zh-CN"/>
        </w:rPr>
        <w:t>ts can be defined based on N</w:t>
      </w:r>
      <w:r>
        <w:rPr>
          <w:rFonts w:hint="eastAsia"/>
          <w:b/>
          <w:lang w:eastAsia="zh-CN"/>
        </w:rPr>
        <w:t xml:space="preserve">R </w:t>
      </w:r>
      <w:r>
        <w:rPr>
          <w:b/>
          <w:lang w:eastAsia="zh-CN"/>
        </w:rPr>
        <w:t>inter-frequency measurement with</w:t>
      </w:r>
      <w:r>
        <w:rPr>
          <w:rFonts w:hint="eastAsia"/>
          <w:b/>
          <w:lang w:eastAsia="zh-CN"/>
        </w:rPr>
        <w:t xml:space="preserve">out gap </w:t>
      </w:r>
      <w:r>
        <w:rPr>
          <w:b/>
          <w:lang w:eastAsia="zh-CN"/>
        </w:rPr>
        <w:t>(</w:t>
      </w:r>
      <w:r>
        <w:rPr>
          <w:rFonts w:hint="eastAsia"/>
          <w:b/>
          <w:lang w:eastAsia="zh-CN"/>
        </w:rPr>
        <w:t xml:space="preserve">when </w:t>
      </w:r>
      <w:r>
        <w:rPr>
          <w:b/>
          <w:lang w:eastAsia="zh-CN"/>
        </w:rPr>
        <w:t>‘no-gap’</w:t>
      </w:r>
      <w:r>
        <w:rPr>
          <w:rFonts w:hint="eastAsia"/>
          <w:b/>
          <w:lang w:eastAsia="zh-CN"/>
        </w:rPr>
        <w:t xml:space="preserve"> reported via </w:t>
      </w:r>
      <w:proofErr w:type="spellStart"/>
      <w:r>
        <w:rPr>
          <w:b/>
          <w:lang w:eastAsia="zh-CN"/>
        </w:rPr>
        <w:t>NeedForGapsInfoNR</w:t>
      </w:r>
      <w:proofErr w:type="spellEnd"/>
      <w:r>
        <w:rPr>
          <w:b/>
          <w:lang w:eastAsia="zh-CN"/>
        </w:rPr>
        <w:t>)</w:t>
      </w:r>
      <w:r>
        <w:rPr>
          <w:rFonts w:hint="eastAsia"/>
          <w:b/>
          <w:lang w:eastAsia="zh-CN"/>
        </w:rPr>
        <w:t>.</w:t>
      </w:r>
    </w:p>
    <w:p w:rsidR="00DE2B81" w:rsidRDefault="00DE2B81">
      <w:pPr>
        <w:jc w:val="both"/>
        <w:rPr>
          <w:b/>
          <w:bCs/>
          <w:kern w:val="24"/>
          <w:lang w:eastAsia="zh-CN"/>
        </w:rPr>
      </w:pPr>
    </w:p>
    <w:p w:rsidR="00DE2B81" w:rsidRDefault="00237BE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>
        <w:t>Inter-RAT LTE measurement</w:t>
      </w:r>
      <w:r>
        <w:rPr>
          <w:rFonts w:hint="eastAsia"/>
          <w:lang w:eastAsia="zh-CN"/>
        </w:rPr>
        <w:t>s</w:t>
      </w:r>
    </w:p>
    <w:p w:rsidR="00DE2B81" w:rsidRDefault="00237BE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First of all in [1] the issue 3-11 is about the target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of this work.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are listed for further discussions. </w:t>
      </w:r>
    </w:p>
    <w:p w:rsidR="00DE2B81" w:rsidRDefault="00237BE4">
      <w:pPr>
        <w:spacing w:afterLines="50" w:after="120"/>
        <w:ind w:leftChars="200" w:left="400"/>
        <w:rPr>
          <w:lang w:eastAsia="zh-CN"/>
        </w:rPr>
      </w:pPr>
      <w:r>
        <w:rPr>
          <w:szCs w:val="24"/>
          <w:lang w:eastAsia="zh-CN"/>
        </w:rPr>
        <w:t>FFS</w:t>
      </w:r>
      <w:r>
        <w:rPr>
          <w:rFonts w:eastAsia="PMingLiU"/>
          <w:lang w:eastAsia="zh-TW"/>
        </w:rPr>
        <w:t xml:space="preserve">: </w:t>
      </w:r>
      <w:r>
        <w:rPr>
          <w:szCs w:val="24"/>
          <w:lang w:val="en-US" w:eastAsia="zh-CN"/>
        </w:rPr>
        <w:t>For</w:t>
      </w:r>
      <w:r>
        <w:rPr>
          <w:lang w:val="en-US" w:eastAsia="zh-CN"/>
        </w:rPr>
        <w:t xml:space="preserve"> inter-RAT LTE measurement, </w:t>
      </w:r>
      <w:r>
        <w:rPr>
          <w:rFonts w:eastAsia="PMingLiU"/>
          <w:lang w:val="en-US" w:eastAsia="zh-CN"/>
        </w:rPr>
        <w:t xml:space="preserve">at least consider the scenario when </w:t>
      </w:r>
      <w:r>
        <w:rPr>
          <w:iCs/>
        </w:rPr>
        <w:t>LTE CRS to be measured is contained in UE’s active BWP</w:t>
      </w:r>
    </w:p>
    <w:p w:rsidR="00DE2B81" w:rsidRDefault="00237BE4">
      <w:pPr>
        <w:ind w:leftChars="200" w:left="400"/>
        <w:jc w:val="both"/>
        <w:rPr>
          <w:lang w:eastAsia="zh-CN"/>
        </w:rPr>
      </w:pPr>
      <w:r>
        <w:rPr>
          <w:rFonts w:eastAsia="PMingLiU"/>
          <w:lang w:val="en-US" w:eastAsia="zh-TW"/>
        </w:rPr>
        <w:t xml:space="preserve">FFS whether to consider the case when </w:t>
      </w:r>
      <w:r>
        <w:rPr>
          <w:iCs/>
        </w:rPr>
        <w:t xml:space="preserve">LTE CRS to be measured is not completely </w:t>
      </w:r>
      <w:r>
        <w:rPr>
          <w:iCs/>
        </w:rPr>
        <w:t>contained in UE’s active BWP, but there is spare RF chain</w:t>
      </w:r>
    </w:p>
    <w:p w:rsidR="00DE2B81" w:rsidRDefault="00237BE4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our understanding, both the above cases may be meaningful when it comes to </w:t>
      </w:r>
      <w:r>
        <w:rPr>
          <w:lang w:eastAsia="zh-CN"/>
        </w:rPr>
        <w:t>practical</w:t>
      </w:r>
      <w:r>
        <w:rPr>
          <w:rFonts w:hint="eastAsia"/>
          <w:lang w:eastAsia="zh-CN"/>
        </w:rPr>
        <w:t xml:space="preserve"> use cases.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next question is what would be the requirements or specification work for these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cases</w:t>
      </w:r>
      <w:r>
        <w:rPr>
          <w:rFonts w:hint="eastAsia"/>
          <w:lang w:eastAsia="zh-CN"/>
        </w:rPr>
        <w:t xml:space="preserve">. </w:t>
      </w:r>
    </w:p>
    <w:p w:rsidR="00DE2B81" w:rsidRDefault="00237BE4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case when </w:t>
      </w:r>
      <w:r>
        <w:rPr>
          <w:iCs/>
        </w:rPr>
        <w:t>LTE CRS to be measured is not completely contained in UE’s active BWP</w:t>
      </w:r>
      <w:r>
        <w:rPr>
          <w:rFonts w:hint="eastAsia"/>
          <w:iCs/>
          <w:lang w:eastAsia="zh-CN"/>
        </w:rPr>
        <w:t xml:space="preserve">, it seems that the Rel-17 requirements for NCSG are able to cover it. </w:t>
      </w:r>
      <w:r>
        <w:rPr>
          <w:iCs/>
          <w:lang w:eastAsia="zh-CN"/>
        </w:rPr>
        <w:t>M</w:t>
      </w:r>
      <w:r>
        <w:rPr>
          <w:rFonts w:hint="eastAsia"/>
          <w:iCs/>
          <w:lang w:eastAsia="zh-CN"/>
        </w:rPr>
        <w:t xml:space="preserve">ore specifically, </w:t>
      </w:r>
      <w:r>
        <w:rPr>
          <w:lang w:val="en-US" w:eastAsia="zh-CN"/>
        </w:rPr>
        <w:t xml:space="preserve">the following signaling for NCSG can indicate the need for gap and NCSG for </w:t>
      </w:r>
      <w:r>
        <w:rPr>
          <w:lang w:val="en-US" w:eastAsia="zh-CN"/>
        </w:rPr>
        <w:t xml:space="preserve">inter-RAT LTE measurement.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E2B81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81" w:rsidRDefault="00237BE4">
            <w:pPr>
              <w:pStyle w:val="PL"/>
              <w:shd w:val="clear" w:color="auto" w:fill="E6E6E6"/>
            </w:pPr>
            <w:r>
              <w:t>NeedForGapNCSG-InfoEUTRA-r17 ::=   SEQUENCE {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 xml:space="preserve">    needForNCSG-EUTRA-r17              SEQUENCE (SIZE (1..maxBandsEUTRA)) OF NeedForNCSG-EUTRA-r17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>}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>NeedForNCSG-EUTRA-r17  ::=         SEQUENCE {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 xml:space="preserve">    bandEUTRA-r17                  </w:t>
            </w:r>
            <w:r>
              <w:t xml:space="preserve">    FreqBandIndicatorEUTRA,</w:t>
            </w:r>
          </w:p>
          <w:p w:rsidR="00DE2B81" w:rsidRDefault="00237BE4">
            <w:pPr>
              <w:pStyle w:val="PL"/>
              <w:shd w:val="clear" w:color="auto" w:fill="E6E6E6"/>
            </w:pPr>
            <w:r>
              <w:t xml:space="preserve">    gapIndication-r17                  ENUMERATED {gap, ncsg, nogap-noncsg}</w:t>
            </w:r>
          </w:p>
          <w:p w:rsidR="00DE2B81" w:rsidRDefault="00237BE4">
            <w:pPr>
              <w:pStyle w:val="PL"/>
              <w:shd w:val="clear" w:color="auto" w:fill="E6E6E6"/>
              <w:rPr>
                <w:rFonts w:cs="Courier New"/>
                <w:lang w:eastAsia="zh-CN"/>
              </w:rPr>
            </w:pPr>
            <w:r>
              <w:t>}</w:t>
            </w:r>
          </w:p>
          <w:p w:rsidR="00DE2B81" w:rsidRDefault="00237BE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:rsidR="00DE2B81" w:rsidRDefault="00237BE4">
            <w:pPr>
              <w:jc w:val="both"/>
              <w:rPr>
                <w:rFonts w:ascii="Courier New" w:hAnsi="Courier New" w:cs="Courier New"/>
                <w:sz w:val="16"/>
                <w:lang w:eastAsia="zh-CN"/>
              </w:rPr>
            </w:pPr>
            <w:r>
              <w:t>Indicates whether measurement gap or NCSG is required for the UE to perform measurements on the concerned E</w:t>
            </w:r>
            <w:r>
              <w:noBreakHyphen/>
              <w:t>UTRA target band while NR-DC</w:t>
            </w:r>
            <w:r>
              <w:t xml:space="preserve">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bCs/>
                <w:noProof/>
                <w:lang w:eastAsia="en-GB"/>
              </w:rPr>
              <w:t xml:space="preserve"> </w:t>
            </w:r>
            <w:r>
              <w:t xml:space="preserve">message or </w:t>
            </w:r>
            <w:r>
              <w:rPr>
                <w:bCs/>
                <w:i/>
                <w:iCs/>
                <w:noProof/>
                <w:lang w:eastAsia="en-GB"/>
              </w:rPr>
              <w:t>RRCResume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</w:t>
            </w:r>
            <w:proofErr w:type="gramStart"/>
            <w:r>
              <w:t>needed,</w:t>
            </w:r>
            <w:proofErr w:type="gramEnd"/>
            <w:r>
              <w:t xml:space="preserve"> value </w:t>
            </w:r>
            <w:proofErr w:type="spellStart"/>
            <w:r>
              <w:rPr>
                <w:i/>
              </w:rPr>
              <w:t>ncsg</w:t>
            </w:r>
            <w:proofErr w:type="spellEnd"/>
            <w:r>
              <w:t xml:space="preserve"> indicates that NCSG is needed, </w:t>
            </w:r>
            <w:r>
              <w:rPr>
                <w:highlight w:val="yellow"/>
              </w:rPr>
              <w:t xml:space="preserve">value </w:t>
            </w:r>
            <w:proofErr w:type="spellStart"/>
            <w:r>
              <w:rPr>
                <w:i/>
                <w:iCs/>
                <w:highlight w:val="yellow"/>
              </w:rPr>
              <w:t>nogap-noncsg</w:t>
            </w:r>
            <w:proofErr w:type="spellEnd"/>
            <w:r>
              <w:rPr>
                <w:highlight w:val="yellow"/>
              </w:rPr>
              <w:t xml:space="preserve"> indicates </w:t>
            </w:r>
            <w:r>
              <w:rPr>
                <w:bCs/>
                <w:noProof/>
                <w:highlight w:val="yellow"/>
                <w:lang w:eastAsia="en-GB"/>
              </w:rPr>
              <w:t>neither a measurement gap nor a NCSG</w:t>
            </w:r>
            <w:r>
              <w:rPr>
                <w:highlight w:val="yellow"/>
              </w:rPr>
              <w:t xml:space="preserve"> is needed</w:t>
            </w:r>
            <w:r>
              <w:t>.</w:t>
            </w:r>
          </w:p>
        </w:tc>
      </w:tr>
    </w:tbl>
    <w:p w:rsidR="00DE2B81" w:rsidRDefault="00237BE4">
      <w:pPr>
        <w:spacing w:before="100" w:beforeAutospacing="1" w:after="100" w:afterAutospacing="1"/>
        <w:jc w:val="both"/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case when UE report ‘</w:t>
      </w:r>
      <w:proofErr w:type="spellStart"/>
      <w:r>
        <w:rPr>
          <w:i/>
          <w:lang w:val="en-US" w:eastAsia="zh-CN"/>
        </w:rPr>
        <w:t>nogap-noncsg</w:t>
      </w:r>
      <w:proofErr w:type="spellEnd"/>
      <w:r>
        <w:rPr>
          <w:lang w:val="en-US" w:eastAsia="zh-CN"/>
        </w:rPr>
        <w:t xml:space="preserve">’ through </w:t>
      </w:r>
      <w:proofErr w:type="spellStart"/>
      <w:r>
        <w:rPr>
          <w:i/>
        </w:rPr>
        <w:t>NeedForGapNCSG-InfoEUTRA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defined as inter-RAT LTE measurement without gaps</w:t>
      </w:r>
      <w:r>
        <w:rPr>
          <w:rFonts w:hint="eastAsia"/>
          <w:lang w:eastAsia="zh-CN"/>
        </w:rPr>
        <w:t xml:space="preserve"> in existing specification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And RAN4 already agreed the following in R17 gap enhancement in the previous meeting</w:t>
      </w:r>
    </w:p>
    <w:p w:rsidR="00DE2B81" w:rsidRDefault="00237BE4">
      <w:pPr>
        <w:pStyle w:val="af8"/>
        <w:widowControl/>
        <w:spacing w:before="0" w:after="120" w:line="240" w:lineRule="auto"/>
        <w:ind w:left="644" w:firstLineChars="0" w:firstLine="0"/>
        <w:jc w:val="left"/>
        <w:rPr>
          <w:rFonts w:ascii="Calibri" w:hAnsi="Calibri" w:cs="Calibri"/>
          <w:b/>
          <w:i/>
          <w:color w:val="000000"/>
          <w:highlight w:val="yellow"/>
        </w:rPr>
      </w:pPr>
      <w:r>
        <w:rPr>
          <w:b/>
          <w:i/>
          <w:color w:val="000000"/>
        </w:rPr>
        <w:lastRenderedPageBreak/>
        <w:t>Define requirements for NR – LTE inter-RAT measurement without gap (UE reports ‘</w:t>
      </w:r>
      <w:proofErr w:type="spellStart"/>
      <w:r>
        <w:rPr>
          <w:b/>
          <w:i/>
          <w:color w:val="000000"/>
        </w:rPr>
        <w:t>nogap-noncsg</w:t>
      </w:r>
      <w:proofErr w:type="spellEnd"/>
      <w:r>
        <w:rPr>
          <w:b/>
          <w:i/>
          <w:color w:val="000000"/>
        </w:rPr>
        <w:t>’ for inter-RAT measurement).</w:t>
      </w:r>
    </w:p>
    <w:p w:rsidR="00DE2B81" w:rsidRDefault="00237BE4">
      <w:pPr>
        <w:jc w:val="both"/>
        <w:rPr>
          <w:color w:val="1F497D"/>
          <w:lang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o we assume this wil</w:t>
      </w:r>
      <w:r>
        <w:rPr>
          <w:rFonts w:hint="eastAsia"/>
          <w:lang w:val="en-US" w:eastAsia="zh-CN"/>
        </w:rPr>
        <w:t xml:space="preserve">l be done as part of Rel-17 and it can be </w:t>
      </w:r>
      <w:r>
        <w:rPr>
          <w:lang w:val="en-US" w:eastAsia="zh-CN"/>
        </w:rPr>
        <w:t>inherited for</w:t>
      </w:r>
      <w:r>
        <w:rPr>
          <w:rFonts w:hint="eastAsia"/>
          <w:lang w:val="en-US" w:eastAsia="zh-CN"/>
        </w:rPr>
        <w:t xml:space="preserve"> Rel-18. </w:t>
      </w:r>
    </w:p>
    <w:p w:rsidR="00DE2B81" w:rsidRDefault="00237BE4">
      <w:pPr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 xml:space="preserve">roposal </w:t>
      </w:r>
      <w:r w:rsidR="00426ED2">
        <w:rPr>
          <w:rFonts w:hint="eastAsia"/>
          <w:b/>
          <w:bCs/>
          <w:kern w:val="24"/>
          <w:lang w:val="en-US" w:eastAsia="zh-CN"/>
        </w:rPr>
        <w:t>4</w:t>
      </w:r>
      <w:r>
        <w:rPr>
          <w:rFonts w:hint="eastAsia"/>
          <w:b/>
          <w:bCs/>
          <w:kern w:val="24"/>
          <w:lang w:val="en-US" w:eastAsia="zh-CN"/>
        </w:rPr>
        <w:t>:</w:t>
      </w:r>
      <w:r>
        <w:rPr>
          <w:rFonts w:hint="eastAsia"/>
          <w:b/>
          <w:lang w:eastAsia="zh-CN"/>
        </w:rPr>
        <w:t xml:space="preserve"> T</w:t>
      </w:r>
      <w:r>
        <w:rPr>
          <w:rFonts w:hint="eastAsia"/>
          <w:b/>
          <w:iCs/>
          <w:lang w:eastAsia="zh-CN"/>
        </w:rPr>
        <w:t>here is no</w:t>
      </w:r>
      <w:r>
        <w:rPr>
          <w:rFonts w:hint="eastAsia"/>
          <w:b/>
          <w:lang w:eastAsia="zh-CN"/>
        </w:rPr>
        <w:t xml:space="preserve"> need </w:t>
      </w:r>
      <w:r>
        <w:rPr>
          <w:b/>
          <w:lang w:eastAsia="zh-CN"/>
        </w:rPr>
        <w:t xml:space="preserve">to extend the capability of </w:t>
      </w:r>
      <w:proofErr w:type="spellStart"/>
      <w:r>
        <w:rPr>
          <w:b/>
          <w:lang w:eastAsia="zh-CN"/>
        </w:rPr>
        <w:t>NeedForGaps</w:t>
      </w:r>
      <w:proofErr w:type="spellEnd"/>
      <w:r>
        <w:rPr>
          <w:b/>
          <w:lang w:eastAsia="zh-CN"/>
        </w:rPr>
        <w:t xml:space="preserve"> to inter-RAT </w:t>
      </w:r>
      <w:r>
        <w:rPr>
          <w:rFonts w:hint="eastAsia"/>
          <w:b/>
          <w:lang w:eastAsia="zh-CN"/>
        </w:rPr>
        <w:t>LTE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 xml:space="preserve">roposal </w:t>
      </w:r>
      <w:r w:rsidR="00426ED2">
        <w:rPr>
          <w:rFonts w:hint="eastAsia"/>
          <w:b/>
          <w:bCs/>
          <w:kern w:val="24"/>
          <w:lang w:val="en-US" w:eastAsia="zh-CN"/>
        </w:rPr>
        <w:t>5</w:t>
      </w:r>
      <w:r>
        <w:rPr>
          <w:rFonts w:hint="eastAsia"/>
          <w:b/>
          <w:bCs/>
          <w:kern w:val="24"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 xml:space="preserve">The case when </w:t>
      </w:r>
      <w:r>
        <w:rPr>
          <w:b/>
          <w:lang w:eastAsia="zh-CN"/>
        </w:rPr>
        <w:t xml:space="preserve">UE reporting </w:t>
      </w:r>
      <w:r>
        <w:rPr>
          <w:rFonts w:hint="eastAsia"/>
          <w:b/>
          <w:lang w:eastAsia="zh-CN"/>
        </w:rPr>
        <w:t>‘</w:t>
      </w:r>
      <w:proofErr w:type="spellStart"/>
      <w:r>
        <w:rPr>
          <w:b/>
          <w:lang w:eastAsia="zh-CN"/>
        </w:rPr>
        <w:t>nogap-noncsg</w:t>
      </w:r>
      <w:proofErr w:type="spellEnd"/>
      <w:r>
        <w:rPr>
          <w:b/>
          <w:lang w:eastAsia="zh-CN"/>
        </w:rPr>
        <w:t xml:space="preserve">’ </w:t>
      </w:r>
      <w:r>
        <w:rPr>
          <w:rFonts w:hint="eastAsia"/>
          <w:b/>
          <w:lang w:eastAsia="zh-CN"/>
        </w:rPr>
        <w:t>for</w:t>
      </w:r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NeedForGapNCSG-InfoEUTRA</w:t>
      </w:r>
      <w:proofErr w:type="spellEnd"/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is </w:t>
      </w:r>
      <w:r>
        <w:rPr>
          <w:b/>
          <w:lang w:eastAsia="zh-CN"/>
        </w:rPr>
        <w:t xml:space="preserve">defined as supporting the inter-RAT </w:t>
      </w:r>
      <w:r>
        <w:rPr>
          <w:rFonts w:hint="eastAsia"/>
          <w:b/>
          <w:lang w:eastAsia="zh-CN"/>
        </w:rPr>
        <w:t xml:space="preserve">LTE </w:t>
      </w:r>
      <w:r>
        <w:rPr>
          <w:b/>
          <w:lang w:eastAsia="zh-CN"/>
        </w:rPr>
        <w:t>measurement without gaps</w:t>
      </w:r>
      <w:r>
        <w:rPr>
          <w:rFonts w:hint="eastAsia"/>
          <w:b/>
          <w:lang w:eastAsia="zh-CN"/>
        </w:rPr>
        <w:t xml:space="preserve"> for the corresponding LTE target band. Rel-17 measurement requirements will be specified for this case, so no need to define new requirements in Rel-18. </w:t>
      </w:r>
    </w:p>
    <w:p w:rsidR="00DE2B81" w:rsidRDefault="00237BE4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the case </w:t>
      </w:r>
      <w:r>
        <w:rPr>
          <w:lang w:val="en-US" w:eastAsia="zh-CN"/>
        </w:rPr>
        <w:t>when LTE CRS to be meas</w:t>
      </w:r>
      <w:r>
        <w:rPr>
          <w:lang w:val="en-US" w:eastAsia="zh-CN"/>
        </w:rPr>
        <w:t>ured is contained in UE’s active BWP</w:t>
      </w:r>
      <w:r>
        <w:rPr>
          <w:rFonts w:hint="eastAsia"/>
          <w:lang w:val="en-US" w:eastAsia="zh-CN"/>
        </w:rPr>
        <w:t xml:space="preserve"> actually resembles the </w:t>
      </w:r>
      <w:r>
        <w:rPr>
          <w:lang w:eastAsia="zh-CN"/>
        </w:rPr>
        <w:t>i</w:t>
      </w:r>
      <w:r w:rsidR="00780923">
        <w:rPr>
          <w:lang w:eastAsia="zh-CN"/>
        </w:rPr>
        <w:t xml:space="preserve">nter-frequency SSB measurement </w:t>
      </w:r>
      <w:r>
        <w:rPr>
          <w:lang w:eastAsia="zh-CN"/>
        </w:rPr>
        <w:t>without gap</w:t>
      </w:r>
      <w:r>
        <w:rPr>
          <w:rFonts w:hint="eastAsia"/>
          <w:lang w:eastAsia="zh-CN"/>
        </w:rPr>
        <w:t xml:space="preserve">, where it requires </w:t>
      </w:r>
      <w:r>
        <w:t>the</w:t>
      </w:r>
      <w:r>
        <w:rPr>
          <w:rFonts w:hint="eastAsia"/>
          <w:lang w:eastAsia="zh-CN"/>
        </w:rPr>
        <w:t xml:space="preserve"> target</w:t>
      </w:r>
      <w:r>
        <w:t xml:space="preserve"> SSB is completely contained in the active BWP of the UE</w:t>
      </w:r>
      <w:r>
        <w:rPr>
          <w:rFonts w:hint="eastAsia"/>
          <w:lang w:eastAsia="zh-CN"/>
        </w:rPr>
        <w:t xml:space="preserve">. </w:t>
      </w:r>
      <w:r>
        <w:rPr>
          <w:lang w:val="en-US" w:eastAsia="zh-CN"/>
        </w:rPr>
        <w:t>Naturally</w:t>
      </w:r>
      <w:r>
        <w:rPr>
          <w:rFonts w:hint="eastAsia"/>
          <w:lang w:val="en-US" w:eastAsia="zh-CN"/>
        </w:rPr>
        <w:t xml:space="preserve">, we prefer to take </w:t>
      </w:r>
      <w:r>
        <w:rPr>
          <w:lang w:eastAsia="zh-CN"/>
        </w:rPr>
        <w:t>the measurement requirements for</w:t>
      </w:r>
      <w:r>
        <w:rPr>
          <w:rFonts w:hint="eastAsia"/>
          <w:lang w:eastAsia="zh-CN"/>
        </w:rPr>
        <w:t xml:space="preserve"> LT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inter-frequency measurement </w:t>
      </w:r>
      <w:r>
        <w:rPr>
          <w:rFonts w:hint="eastAsia"/>
          <w:lang w:eastAsia="zh-CN"/>
        </w:rPr>
        <w:t>as a starting point but more detailed discussion is needed since only gap-based inter-frequency measurement is defined in LTE</w:t>
      </w:r>
      <w:r>
        <w:rPr>
          <w:lang w:eastAsia="zh-CN"/>
        </w:rPr>
        <w:t xml:space="preserve">. </w:t>
      </w:r>
    </w:p>
    <w:p w:rsidR="00DE2B81" w:rsidRDefault="00237BE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426ED2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: For the case when </w:t>
      </w:r>
      <w:r>
        <w:rPr>
          <w:b/>
          <w:lang w:val="en-US" w:eastAsia="zh-CN"/>
        </w:rPr>
        <w:t>LTE CRS to be measured is contained in UE’s active BWP</w:t>
      </w:r>
      <w:r>
        <w:rPr>
          <w:rFonts w:hint="eastAsia"/>
          <w:b/>
          <w:lang w:eastAsia="zh-CN"/>
        </w:rPr>
        <w:t>, n</w:t>
      </w:r>
      <w:r>
        <w:rPr>
          <w:b/>
          <w:lang w:eastAsia="zh-CN"/>
        </w:rPr>
        <w:t>ew measurem</w:t>
      </w:r>
      <w:r>
        <w:rPr>
          <w:b/>
          <w:lang w:eastAsia="zh-CN"/>
        </w:rPr>
        <w:t xml:space="preserve">ent requirements for inter-RAT LTE measurement without gaps need to be defined and the measurement requirements for </w:t>
      </w:r>
      <w:r>
        <w:rPr>
          <w:rFonts w:hint="eastAsia"/>
          <w:b/>
          <w:lang w:eastAsia="zh-CN"/>
        </w:rPr>
        <w:t xml:space="preserve">LTE </w:t>
      </w:r>
      <w:r>
        <w:rPr>
          <w:b/>
          <w:lang w:eastAsia="zh-CN"/>
        </w:rPr>
        <w:t xml:space="preserve">inter-frequency measurement can be </w:t>
      </w:r>
      <w:r>
        <w:rPr>
          <w:rFonts w:hint="eastAsia"/>
          <w:b/>
          <w:lang w:eastAsia="zh-CN"/>
        </w:rPr>
        <w:t>taken as a starting point</w:t>
      </w:r>
      <w:r>
        <w:rPr>
          <w:b/>
          <w:lang w:eastAsia="zh-CN"/>
        </w:rPr>
        <w:t>.</w:t>
      </w:r>
    </w:p>
    <w:p w:rsidR="00DE2B81" w:rsidRDefault="00DE2B81">
      <w:pPr>
        <w:rPr>
          <w:lang w:eastAsia="zh-CN"/>
        </w:rPr>
      </w:pPr>
    </w:p>
    <w:p w:rsidR="00DE2B81" w:rsidRDefault="00237BE4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DE2B81" w:rsidRDefault="00237BE4">
      <w:pPr>
        <w:pStyle w:val="af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discusses </w:t>
      </w:r>
      <w:r>
        <w:rPr>
          <w:sz w:val="18"/>
          <w:lang w:val="en-US" w:eastAsia="zh-CN"/>
        </w:rPr>
        <w:t>RRM requirements for Inter-RAT meas</w:t>
      </w:r>
      <w:r>
        <w:rPr>
          <w:sz w:val="18"/>
          <w:lang w:val="en-US" w:eastAsia="zh-CN"/>
        </w:rPr>
        <w:t>urement without gap</w:t>
      </w:r>
      <w:r>
        <w:rPr>
          <w:rFonts w:hint="eastAsia"/>
          <w:lang w:val="en-US" w:eastAsia="zh-CN"/>
        </w:rPr>
        <w:t xml:space="preserve">. The following proposals are made. </w:t>
      </w:r>
    </w:p>
    <w:p w:rsidR="00DE2B81" w:rsidRDefault="00DE2B81">
      <w:pPr>
        <w:rPr>
          <w:b/>
          <w:lang w:eastAsia="zh-CN"/>
        </w:rPr>
      </w:pPr>
    </w:p>
    <w:p w:rsidR="00DE2B81" w:rsidRDefault="00237BE4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Inter-RAT NR measurements</w:t>
      </w:r>
    </w:p>
    <w:p w:rsidR="00DE2B81" w:rsidRDefault="00237BE4">
      <w:pPr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>roposal 1:</w:t>
      </w:r>
      <w:r>
        <w:rPr>
          <w:rFonts w:hint="eastAsia"/>
          <w:b/>
          <w:lang w:eastAsia="zh-CN"/>
        </w:rPr>
        <w:t xml:space="preserve"> No need </w:t>
      </w:r>
      <w:r>
        <w:rPr>
          <w:b/>
          <w:lang w:eastAsia="zh-CN"/>
        </w:rPr>
        <w:t xml:space="preserve">to extend the capability of </w:t>
      </w:r>
      <w:proofErr w:type="spellStart"/>
      <w:r>
        <w:rPr>
          <w:b/>
          <w:lang w:eastAsia="zh-CN"/>
        </w:rPr>
        <w:t>NeedForNCSG</w:t>
      </w:r>
      <w:proofErr w:type="spellEnd"/>
      <w:r>
        <w:rPr>
          <w:b/>
          <w:lang w:eastAsia="zh-CN"/>
        </w:rPr>
        <w:t xml:space="preserve"> to inter-RAT NR measurement</w:t>
      </w:r>
      <w:r>
        <w:rPr>
          <w:rFonts w:hint="eastAsia"/>
          <w:b/>
          <w:lang w:eastAsia="zh-CN"/>
        </w:rPr>
        <w:t xml:space="preserve">. </w:t>
      </w:r>
      <w:r>
        <w:rPr>
          <w:b/>
          <w:lang w:eastAsia="zh-CN"/>
        </w:rPr>
        <w:t xml:space="preserve">UE reporting ‘FALSE’ for </w:t>
      </w:r>
      <w:proofErr w:type="spellStart"/>
      <w:r>
        <w:rPr>
          <w:b/>
          <w:lang w:eastAsia="zh-CN"/>
        </w:rPr>
        <w:t>interRAT-NeedForGapsNR</w:t>
      </w:r>
      <w:proofErr w:type="spellEnd"/>
      <w:r>
        <w:rPr>
          <w:b/>
          <w:lang w:eastAsia="zh-CN"/>
        </w:rPr>
        <w:t xml:space="preserve"> can be defined as supporting the inter-RAT NR measurement without gaps</w:t>
      </w:r>
      <w:r>
        <w:rPr>
          <w:rFonts w:hint="eastAsia"/>
          <w:b/>
          <w:lang w:eastAsia="zh-CN"/>
        </w:rPr>
        <w:t>.</w:t>
      </w:r>
    </w:p>
    <w:p w:rsidR="00DE2B81" w:rsidRDefault="00237BE4">
      <w:pPr>
        <w:spacing w:before="100" w:beforeAutospacing="1" w:after="100" w:afterAutospacing="1"/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>roposal 2:</w:t>
      </w:r>
      <w:r>
        <w:rPr>
          <w:rFonts w:hint="eastAsia"/>
          <w:b/>
          <w:lang w:eastAsia="zh-CN"/>
        </w:rPr>
        <w:t xml:space="preserve"> It is confirmed that the previous issue 3-9 in the agreed WF is about </w:t>
      </w:r>
      <w:r>
        <w:rPr>
          <w:b/>
          <w:lang w:eastAsia="zh-CN"/>
        </w:rPr>
        <w:t>which requirement framework is used as a baseline or starting point for RAN4 to develop the Inter-RAT</w:t>
      </w:r>
      <w:r>
        <w:rPr>
          <w:b/>
          <w:lang w:eastAsia="zh-CN"/>
        </w:rPr>
        <w:t xml:space="preserve"> NR measurements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>
        <w:rPr>
          <w:b/>
          <w:lang w:eastAsia="zh-CN"/>
        </w:rPr>
        <w:t xml:space="preserve">For inter-RAT NR measurements, </w:t>
      </w:r>
      <w:r>
        <w:rPr>
          <w:rFonts w:hint="eastAsia"/>
          <w:b/>
          <w:lang w:eastAsia="zh-CN"/>
        </w:rPr>
        <w:t xml:space="preserve">new </w:t>
      </w:r>
      <w:r>
        <w:rPr>
          <w:b/>
          <w:lang w:eastAsia="zh-CN"/>
        </w:rPr>
        <w:t>measurement requirements can be defined based on N</w:t>
      </w:r>
      <w:r>
        <w:rPr>
          <w:rFonts w:hint="eastAsia"/>
          <w:b/>
          <w:lang w:eastAsia="zh-CN"/>
        </w:rPr>
        <w:t xml:space="preserve">R </w:t>
      </w:r>
      <w:r>
        <w:rPr>
          <w:b/>
          <w:lang w:eastAsia="zh-CN"/>
        </w:rPr>
        <w:t>inter-frequency measurement with</w:t>
      </w:r>
      <w:r>
        <w:rPr>
          <w:rFonts w:hint="eastAsia"/>
          <w:b/>
          <w:lang w:eastAsia="zh-CN"/>
        </w:rPr>
        <w:t xml:space="preserve">out gap </w:t>
      </w:r>
      <w:r>
        <w:rPr>
          <w:b/>
          <w:lang w:eastAsia="zh-CN"/>
        </w:rPr>
        <w:t>(</w:t>
      </w:r>
      <w:r>
        <w:rPr>
          <w:rFonts w:hint="eastAsia"/>
          <w:b/>
          <w:lang w:eastAsia="zh-CN"/>
        </w:rPr>
        <w:t xml:space="preserve">when </w:t>
      </w:r>
      <w:r>
        <w:rPr>
          <w:b/>
          <w:lang w:eastAsia="zh-CN"/>
        </w:rPr>
        <w:t>‘no-gap’</w:t>
      </w:r>
      <w:r>
        <w:rPr>
          <w:rFonts w:hint="eastAsia"/>
          <w:b/>
          <w:lang w:eastAsia="zh-CN"/>
        </w:rPr>
        <w:t xml:space="preserve"> reported via </w:t>
      </w:r>
      <w:proofErr w:type="spellStart"/>
      <w:r>
        <w:rPr>
          <w:b/>
          <w:lang w:eastAsia="zh-CN"/>
        </w:rPr>
        <w:t>NeedForGapsInfoNR</w:t>
      </w:r>
      <w:proofErr w:type="spellEnd"/>
      <w:r>
        <w:rPr>
          <w:b/>
          <w:lang w:eastAsia="zh-CN"/>
        </w:rPr>
        <w:t>)</w:t>
      </w:r>
      <w:r>
        <w:rPr>
          <w:rFonts w:hint="eastAsia"/>
          <w:b/>
          <w:lang w:eastAsia="zh-CN"/>
        </w:rPr>
        <w:t>.</w:t>
      </w:r>
    </w:p>
    <w:p w:rsidR="00DE2B81" w:rsidRDefault="00DE2B81">
      <w:pPr>
        <w:rPr>
          <w:b/>
          <w:lang w:eastAsia="zh-CN"/>
        </w:rPr>
      </w:pPr>
    </w:p>
    <w:p w:rsidR="00DE2B81" w:rsidRDefault="00237BE4">
      <w:pPr>
        <w:rPr>
          <w:b/>
          <w:lang w:eastAsia="zh-CN"/>
        </w:rPr>
      </w:pPr>
      <w:r>
        <w:rPr>
          <w:rFonts w:hint="eastAsia"/>
          <w:u w:val="single"/>
          <w:lang w:eastAsia="zh-CN"/>
        </w:rPr>
        <w:t>Inter-RAT LTE measurements</w:t>
      </w:r>
    </w:p>
    <w:p w:rsidR="00DE2B81" w:rsidRDefault="00237BE4">
      <w:pPr>
        <w:jc w:val="both"/>
        <w:rPr>
          <w:b/>
          <w:lang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 xml:space="preserve">roposal </w:t>
      </w:r>
      <w:r w:rsidR="008F0E49">
        <w:rPr>
          <w:rFonts w:hint="eastAsia"/>
          <w:b/>
          <w:bCs/>
          <w:kern w:val="24"/>
          <w:lang w:val="en-US" w:eastAsia="zh-CN"/>
        </w:rPr>
        <w:t>4</w:t>
      </w:r>
      <w:r>
        <w:rPr>
          <w:rFonts w:hint="eastAsia"/>
          <w:b/>
          <w:bCs/>
          <w:kern w:val="24"/>
          <w:lang w:val="en-US" w:eastAsia="zh-CN"/>
        </w:rPr>
        <w:t>:</w:t>
      </w:r>
      <w:r>
        <w:rPr>
          <w:rFonts w:hint="eastAsia"/>
          <w:b/>
          <w:lang w:eastAsia="zh-CN"/>
        </w:rPr>
        <w:t xml:space="preserve"> T</w:t>
      </w:r>
      <w:r>
        <w:rPr>
          <w:rFonts w:hint="eastAsia"/>
          <w:b/>
          <w:iCs/>
          <w:lang w:eastAsia="zh-CN"/>
        </w:rPr>
        <w:t>here is n</w:t>
      </w:r>
      <w:r>
        <w:rPr>
          <w:rFonts w:hint="eastAsia"/>
          <w:b/>
          <w:iCs/>
          <w:lang w:eastAsia="zh-CN"/>
        </w:rPr>
        <w:t>o</w:t>
      </w:r>
      <w:r>
        <w:rPr>
          <w:rFonts w:hint="eastAsia"/>
          <w:b/>
          <w:lang w:eastAsia="zh-CN"/>
        </w:rPr>
        <w:t xml:space="preserve"> need </w:t>
      </w:r>
      <w:r>
        <w:rPr>
          <w:b/>
          <w:lang w:eastAsia="zh-CN"/>
        </w:rPr>
        <w:t xml:space="preserve">to extend the capability of </w:t>
      </w:r>
      <w:proofErr w:type="spellStart"/>
      <w:r>
        <w:rPr>
          <w:b/>
          <w:lang w:eastAsia="zh-CN"/>
        </w:rPr>
        <w:t>NeedForGaps</w:t>
      </w:r>
      <w:proofErr w:type="spellEnd"/>
      <w:r>
        <w:rPr>
          <w:b/>
          <w:lang w:eastAsia="zh-CN"/>
        </w:rPr>
        <w:t xml:space="preserve"> to inter-RAT </w:t>
      </w:r>
      <w:r>
        <w:rPr>
          <w:rFonts w:hint="eastAsia"/>
          <w:b/>
          <w:lang w:eastAsia="zh-CN"/>
        </w:rPr>
        <w:t>LTE</w:t>
      </w:r>
      <w:r>
        <w:rPr>
          <w:b/>
          <w:lang w:eastAsia="zh-CN"/>
        </w:rPr>
        <w:t xml:space="preserve"> measurement</w:t>
      </w:r>
      <w:r>
        <w:rPr>
          <w:rFonts w:hint="eastAsia"/>
          <w:b/>
          <w:lang w:eastAsia="zh-CN"/>
        </w:rPr>
        <w:t xml:space="preserve">. </w:t>
      </w:r>
    </w:p>
    <w:p w:rsidR="00DE2B81" w:rsidRDefault="00237BE4">
      <w:pPr>
        <w:jc w:val="both"/>
        <w:rPr>
          <w:b/>
          <w:lang w:eastAsia="zh-CN"/>
        </w:rPr>
      </w:pPr>
      <w:r w:rsidRPr="008F0E49">
        <w:rPr>
          <w:b/>
          <w:bCs/>
          <w:kern w:val="24"/>
          <w:lang w:val="en-US" w:eastAsia="zh-CN"/>
        </w:rPr>
        <w:t>P</w:t>
      </w:r>
      <w:r w:rsidRPr="008F0E49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8F0E49" w:rsidRPr="008F0E49">
        <w:rPr>
          <w:rFonts w:hint="eastAsia"/>
          <w:b/>
          <w:bCs/>
          <w:kern w:val="24"/>
          <w:lang w:val="en-US" w:eastAsia="zh-CN"/>
        </w:rPr>
        <w:t>5</w:t>
      </w:r>
      <w:r w:rsidRPr="008F0E49">
        <w:rPr>
          <w:rFonts w:hint="eastAsia"/>
          <w:b/>
          <w:bCs/>
          <w:kern w:val="24"/>
          <w:lang w:val="en-US" w:eastAsia="zh-CN"/>
        </w:rPr>
        <w:t xml:space="preserve">: </w:t>
      </w:r>
      <w:r w:rsidRPr="008F0E49">
        <w:rPr>
          <w:rFonts w:hint="eastAsia"/>
          <w:b/>
          <w:lang w:eastAsia="zh-CN"/>
        </w:rPr>
        <w:t xml:space="preserve">The case when </w:t>
      </w:r>
      <w:r w:rsidRPr="008F0E49">
        <w:rPr>
          <w:b/>
          <w:lang w:eastAsia="zh-CN"/>
        </w:rPr>
        <w:t xml:space="preserve">UE reporting </w:t>
      </w:r>
      <w:r w:rsidRPr="008F0E49">
        <w:rPr>
          <w:rFonts w:hint="eastAsia"/>
          <w:b/>
          <w:lang w:eastAsia="zh-CN"/>
        </w:rPr>
        <w:t>‘</w:t>
      </w:r>
      <w:proofErr w:type="spellStart"/>
      <w:r w:rsidRPr="008F0E49">
        <w:rPr>
          <w:b/>
          <w:lang w:eastAsia="zh-CN"/>
        </w:rPr>
        <w:t>nogap-noncsg</w:t>
      </w:r>
      <w:proofErr w:type="spellEnd"/>
      <w:r w:rsidRPr="008F0E49">
        <w:rPr>
          <w:b/>
          <w:lang w:eastAsia="zh-CN"/>
        </w:rPr>
        <w:t xml:space="preserve">’ </w:t>
      </w:r>
      <w:r w:rsidRPr="008F0E49">
        <w:rPr>
          <w:rFonts w:hint="eastAsia"/>
          <w:b/>
          <w:lang w:eastAsia="zh-CN"/>
        </w:rPr>
        <w:t>for</w:t>
      </w:r>
      <w:r w:rsidRPr="008F0E49">
        <w:rPr>
          <w:b/>
          <w:lang w:eastAsia="zh-CN"/>
        </w:rPr>
        <w:t xml:space="preserve"> </w:t>
      </w:r>
      <w:proofErr w:type="spellStart"/>
      <w:r w:rsidRPr="008F0E49">
        <w:rPr>
          <w:b/>
          <w:lang w:eastAsia="zh-CN"/>
        </w:rPr>
        <w:t>NeedForGapNCSG-InfoEUTRA</w:t>
      </w:r>
      <w:proofErr w:type="spellEnd"/>
      <w:r w:rsidRPr="008F0E49">
        <w:rPr>
          <w:b/>
          <w:lang w:eastAsia="zh-CN"/>
        </w:rPr>
        <w:t xml:space="preserve"> </w:t>
      </w:r>
      <w:r w:rsidRPr="008F0E49">
        <w:rPr>
          <w:rFonts w:hint="eastAsia"/>
          <w:b/>
          <w:lang w:eastAsia="zh-CN"/>
        </w:rPr>
        <w:t xml:space="preserve">is </w:t>
      </w:r>
      <w:r w:rsidRPr="008F0E49">
        <w:rPr>
          <w:b/>
          <w:lang w:eastAsia="zh-CN"/>
        </w:rPr>
        <w:t xml:space="preserve">defined as supporting the inter-RAT </w:t>
      </w:r>
      <w:r w:rsidRPr="008F0E49">
        <w:rPr>
          <w:rFonts w:hint="eastAsia"/>
          <w:b/>
          <w:lang w:eastAsia="zh-CN"/>
        </w:rPr>
        <w:t xml:space="preserve">LTE </w:t>
      </w:r>
      <w:r w:rsidRPr="008F0E49">
        <w:rPr>
          <w:b/>
          <w:lang w:eastAsia="zh-CN"/>
        </w:rPr>
        <w:t>measurement without gaps</w:t>
      </w:r>
      <w:r w:rsidRPr="008F0E49">
        <w:rPr>
          <w:rFonts w:hint="eastAsia"/>
          <w:b/>
          <w:lang w:eastAsia="zh-CN"/>
        </w:rPr>
        <w:t xml:space="preserve"> for the corresponding LTE target band. Rel-17 measurement requirements will be specified for this case, so no need to define new requirements in Rel-18.</w:t>
      </w:r>
      <w:bookmarkStart w:id="1" w:name="_GoBack"/>
      <w:bookmarkEnd w:id="1"/>
    </w:p>
    <w:p w:rsidR="00DE2B81" w:rsidRDefault="00237BE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8F0E49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: For the case when </w:t>
      </w:r>
      <w:r>
        <w:rPr>
          <w:b/>
          <w:lang w:val="en-US" w:eastAsia="zh-CN"/>
        </w:rPr>
        <w:t>LTE CRS to be measured is contained in UE’s active BWP</w:t>
      </w:r>
      <w:r>
        <w:rPr>
          <w:rFonts w:hint="eastAsia"/>
          <w:b/>
          <w:lang w:eastAsia="zh-CN"/>
        </w:rPr>
        <w:t>, n</w:t>
      </w:r>
      <w:r>
        <w:rPr>
          <w:b/>
          <w:lang w:eastAsia="zh-CN"/>
        </w:rPr>
        <w:t xml:space="preserve">ew measurement requirements for inter-RAT LTE measurement without gaps need to be defined and the measurement requirements for </w:t>
      </w:r>
      <w:r>
        <w:rPr>
          <w:rFonts w:hint="eastAsia"/>
          <w:b/>
          <w:lang w:eastAsia="zh-CN"/>
        </w:rPr>
        <w:t xml:space="preserve">LTE </w:t>
      </w:r>
      <w:r>
        <w:rPr>
          <w:b/>
          <w:lang w:eastAsia="zh-CN"/>
        </w:rPr>
        <w:t xml:space="preserve">inter-frequency measurement can be </w:t>
      </w:r>
      <w:r>
        <w:rPr>
          <w:rFonts w:hint="eastAsia"/>
          <w:b/>
          <w:lang w:eastAsia="zh-CN"/>
        </w:rPr>
        <w:t>taken as a starting point</w:t>
      </w:r>
      <w:r>
        <w:rPr>
          <w:b/>
          <w:lang w:eastAsia="zh-CN"/>
        </w:rPr>
        <w:t>.</w:t>
      </w:r>
    </w:p>
    <w:p w:rsidR="00DE2B81" w:rsidRDefault="00DE2B81">
      <w:pPr>
        <w:rPr>
          <w:b/>
          <w:lang w:eastAsia="zh-CN"/>
        </w:rPr>
      </w:pPr>
    </w:p>
    <w:p w:rsidR="00DE2B81" w:rsidRDefault="00237BE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>
        <w:rPr>
          <w:lang w:val="en-US" w:eastAsia="zh-CN"/>
        </w:rPr>
        <w:t>References</w:t>
      </w:r>
    </w:p>
    <w:p w:rsidR="00DE2B81" w:rsidRDefault="00237BE4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2" w:name="OLE_LINK7"/>
      <w:bookmarkStart w:id="3" w:name="OLE_LINK8"/>
      <w:r>
        <w:t>R4-2214346</w:t>
      </w:r>
      <w:r>
        <w:rPr>
          <w:rFonts w:hint="eastAsia"/>
        </w:rPr>
        <w:t xml:space="preserve"> </w:t>
      </w:r>
      <w:r>
        <w:t>WF on further enhancements on measurem</w:t>
      </w:r>
      <w:r>
        <w:t>ent gaps and measurements without gaps</w:t>
      </w:r>
    </w:p>
    <w:p w:rsidR="00DE2B81" w:rsidRDefault="00237BE4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>
        <w:t>R4-2215427</w:t>
      </w:r>
      <w:bookmarkEnd w:id="2"/>
      <w:bookmarkEnd w:id="3"/>
      <w:r>
        <w:rPr>
          <w:rFonts w:hint="eastAsia"/>
        </w:rPr>
        <w:t xml:space="preserve">, </w:t>
      </w:r>
      <w:r>
        <w:rPr>
          <w:bCs/>
        </w:rPr>
        <w:t xml:space="preserve">Discussion on RRM requirements for measurement without gaps for UEs reporting </w:t>
      </w:r>
      <w:proofErr w:type="spellStart"/>
      <w:r>
        <w:rPr>
          <w:bCs/>
        </w:rPr>
        <w:t>NeedForGapsInfoNR</w:t>
      </w:r>
      <w:proofErr w:type="spellEnd"/>
      <w:r>
        <w:rPr>
          <w:rFonts w:hint="eastAsia"/>
          <w:bCs/>
        </w:rPr>
        <w:t>, CATT</w:t>
      </w:r>
    </w:p>
    <w:sectPr w:rsidR="00DE2B8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BE4" w:rsidRDefault="00237BE4">
      <w:r>
        <w:separator/>
      </w:r>
    </w:p>
  </w:endnote>
  <w:endnote w:type="continuationSeparator" w:id="0">
    <w:p w:rsidR="00237BE4" w:rsidRDefault="0023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BE4" w:rsidRDefault="00237BE4">
      <w:r>
        <w:separator/>
      </w:r>
    </w:p>
  </w:footnote>
  <w:footnote w:type="continuationSeparator" w:id="0">
    <w:p w:rsidR="00237BE4" w:rsidRDefault="0023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A85"/>
    <w:multiLevelType w:val="hybridMultilevel"/>
    <w:tmpl w:val="E522DB40"/>
    <w:lvl w:ilvl="0" w:tplc="92A2CCA6">
      <w:start w:val="1"/>
      <w:numFmt w:val="bullet"/>
      <w:lvlText w:val=""/>
      <w:lvlJc w:val="left"/>
      <w:pPr>
        <w:ind w:left="12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BE45AB"/>
    <w:multiLevelType w:val="multilevel"/>
    <w:tmpl w:val="C330B2F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B81"/>
    <w:rsid w:val="0004120C"/>
    <w:rsid w:val="00237BE4"/>
    <w:rsid w:val="003F7B33"/>
    <w:rsid w:val="00426ED2"/>
    <w:rsid w:val="00580D6C"/>
    <w:rsid w:val="005821D6"/>
    <w:rsid w:val="00780923"/>
    <w:rsid w:val="008F0E49"/>
    <w:rsid w:val="00962356"/>
    <w:rsid w:val="009A2147"/>
    <w:rsid w:val="00DE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  <w:style w:type="paragraph" w:styleId="afd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1317</Words>
  <Characters>7511</Characters>
  <Application>Microsoft Office Word</Application>
  <DocSecurity>0</DocSecurity>
  <Lines>62</Lines>
  <Paragraphs>17</Paragraphs>
  <ScaleCrop>false</ScaleCrop>
  <Company/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2022-09-29T11:23:00Z</dcterms:created>
  <dcterms:modified xsi:type="dcterms:W3CDTF">2022-09-29T18:33:00Z</dcterms:modified>
</cp:coreProperties>
</file>